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F0" w:rsidRDefault="00E605F0" w:rsidP="00E605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E605F0" w:rsidRDefault="00E605F0" w:rsidP="00E605F0">
      <w:pPr>
        <w:pStyle w:val="NoSpacing"/>
        <w:jc w:val="center"/>
        <w:rPr>
          <w:b/>
          <w:sz w:val="32"/>
          <w:szCs w:val="32"/>
        </w:rPr>
      </w:pPr>
    </w:p>
    <w:p w:rsidR="00E605F0" w:rsidRDefault="00E605F0" w:rsidP="00E605F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E605F0" w:rsidRDefault="00E605F0" w:rsidP="00E605F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E605F0" w:rsidRDefault="00E605F0" w:rsidP="00E605F0">
      <w:pPr>
        <w:pStyle w:val="NoSpacing"/>
        <w:jc w:val="center"/>
        <w:rPr>
          <w:b/>
          <w:sz w:val="32"/>
          <w:szCs w:val="32"/>
        </w:rPr>
      </w:pPr>
    </w:p>
    <w:p w:rsidR="009202E8" w:rsidRDefault="009202E8" w:rsidP="009202E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Stuart H. Smith Law Clinic</w:t>
      </w:r>
    </w:p>
    <w:p w:rsidR="009202E8" w:rsidRDefault="009202E8" w:rsidP="009202E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Loyola University Law School</w:t>
      </w:r>
    </w:p>
    <w:p w:rsidR="009202E8" w:rsidRDefault="009202E8" w:rsidP="009202E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540 Broadway Street, Room 114</w:t>
      </w:r>
    </w:p>
    <w:p w:rsidR="009202E8" w:rsidRDefault="009202E8" w:rsidP="009202E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E605F0" w:rsidRDefault="00E605F0" w:rsidP="00E605F0">
      <w:pPr>
        <w:pStyle w:val="NoSpacing"/>
        <w:jc w:val="center"/>
        <w:rPr>
          <w:b/>
          <w:sz w:val="32"/>
          <w:szCs w:val="32"/>
        </w:rPr>
      </w:pPr>
    </w:p>
    <w:p w:rsidR="00E605F0" w:rsidRDefault="00E605F0" w:rsidP="00E605F0">
      <w:pPr>
        <w:pStyle w:val="NoSpacing"/>
        <w:jc w:val="center"/>
        <w:rPr>
          <w:b/>
          <w:sz w:val="32"/>
          <w:szCs w:val="32"/>
        </w:rPr>
      </w:pPr>
    </w:p>
    <w:p w:rsidR="00E605F0" w:rsidRDefault="00E605F0" w:rsidP="00E605F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20, 2018</w:t>
      </w:r>
    </w:p>
    <w:p w:rsidR="00E605F0" w:rsidRDefault="00E605F0" w:rsidP="00E605F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E605F0" w:rsidRDefault="00E605F0" w:rsidP="00E605F0">
      <w:pPr>
        <w:pStyle w:val="NoSpacing"/>
        <w:jc w:val="center"/>
        <w:rPr>
          <w:sz w:val="32"/>
          <w:szCs w:val="32"/>
        </w:rPr>
      </w:pPr>
    </w:p>
    <w:p w:rsidR="00E605F0" w:rsidRDefault="00E605F0" w:rsidP="00E605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 of July meeting.</w:t>
      </w:r>
    </w:p>
    <w:p w:rsidR="00E605F0" w:rsidRDefault="00E605F0" w:rsidP="00E605F0">
      <w:pPr>
        <w:pStyle w:val="NoSpacing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Proposed budget for Fiscal Year 201</w:t>
      </w:r>
      <w:r w:rsidR="00146F69">
        <w:rPr>
          <w:sz w:val="32"/>
          <w:szCs w:val="32"/>
        </w:rPr>
        <w:t>9-2020</w:t>
      </w:r>
      <w:r>
        <w:rPr>
          <w:sz w:val="32"/>
          <w:szCs w:val="32"/>
        </w:rPr>
        <w:t>.</w:t>
      </w:r>
    </w:p>
    <w:p w:rsidR="00E605F0" w:rsidRDefault="00E605F0" w:rsidP="00E605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Child Protection Representation Commission meeting.</w:t>
      </w:r>
    </w:p>
    <w:p w:rsidR="00E605F0" w:rsidRDefault="00FD7A81" w:rsidP="00E605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HCR 54 </w:t>
      </w:r>
      <w:r w:rsidR="00E605F0">
        <w:rPr>
          <w:sz w:val="32"/>
          <w:szCs w:val="32"/>
        </w:rPr>
        <w:t>Study Group</w:t>
      </w:r>
      <w:r w:rsidR="00595326">
        <w:rPr>
          <w:sz w:val="32"/>
          <w:szCs w:val="32"/>
        </w:rPr>
        <w:t>-La. Code of Criminal Procedure Art. 648.</w:t>
      </w:r>
    </w:p>
    <w:p w:rsidR="00E605F0" w:rsidRDefault="00E605F0" w:rsidP="00E605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SCR 39 Meeting.</w:t>
      </w:r>
    </w:p>
    <w:p w:rsidR="00E605F0" w:rsidRDefault="00E605F0" w:rsidP="00E605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E605F0" w:rsidRDefault="00E605F0" w:rsidP="00E605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E02F4D" w:rsidRDefault="00E02F4D"/>
    <w:sectPr w:rsidR="00E0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6B7F"/>
    <w:multiLevelType w:val="hybridMultilevel"/>
    <w:tmpl w:val="3AAC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F2"/>
    <w:rsid w:val="00146F69"/>
    <w:rsid w:val="00595326"/>
    <w:rsid w:val="009202E8"/>
    <w:rsid w:val="00B44202"/>
    <w:rsid w:val="00DB11F2"/>
    <w:rsid w:val="00E02F4D"/>
    <w:rsid w:val="00E605F0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D427"/>
  <w15:chartTrackingRefBased/>
  <w15:docId w15:val="{56DA1A3F-C27C-42D9-A9A9-9EEC9ECF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7</cp:revision>
  <dcterms:created xsi:type="dcterms:W3CDTF">2018-09-06T19:24:00Z</dcterms:created>
  <dcterms:modified xsi:type="dcterms:W3CDTF">2018-10-04T19:45:00Z</dcterms:modified>
</cp:coreProperties>
</file>